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C6" w:rsidRPr="00552D22" w:rsidRDefault="006901C6" w:rsidP="00552D22">
      <w:pPr>
        <w:spacing w:after="0"/>
        <w:ind w:left="6372"/>
        <w:rPr>
          <w:rFonts w:ascii="Times New Roman" w:hAnsi="Times New Roman" w:cs="Times New Roman"/>
          <w:szCs w:val="28"/>
        </w:rPr>
      </w:pPr>
      <w:r w:rsidRPr="00552D22">
        <w:rPr>
          <w:rFonts w:ascii="Times New Roman" w:hAnsi="Times New Roman" w:cs="Times New Roman"/>
          <w:szCs w:val="28"/>
        </w:rPr>
        <w:t>Приложение №1</w:t>
      </w:r>
    </w:p>
    <w:p w:rsidR="006901C6" w:rsidRPr="00552D22" w:rsidRDefault="006901C6" w:rsidP="00552D22">
      <w:pPr>
        <w:spacing w:after="0"/>
        <w:ind w:left="6372"/>
        <w:rPr>
          <w:rFonts w:ascii="Times New Roman" w:hAnsi="Times New Roman" w:cs="Times New Roman"/>
          <w:szCs w:val="28"/>
        </w:rPr>
      </w:pPr>
      <w:r w:rsidRPr="00552D22">
        <w:rPr>
          <w:rFonts w:ascii="Times New Roman" w:hAnsi="Times New Roman" w:cs="Times New Roman"/>
          <w:szCs w:val="28"/>
        </w:rPr>
        <w:t>к приказу от 04.10.2023 № 299</w:t>
      </w:r>
    </w:p>
    <w:p w:rsidR="006901C6" w:rsidRPr="006901C6" w:rsidRDefault="006901C6" w:rsidP="006901C6">
      <w:pPr>
        <w:spacing w:after="0"/>
        <w:ind w:left="5664"/>
        <w:rPr>
          <w:rFonts w:ascii="Times New Roman" w:hAnsi="Times New Roman" w:cs="Times New Roman"/>
          <w:sz w:val="24"/>
          <w:szCs w:val="28"/>
        </w:rPr>
      </w:pPr>
    </w:p>
    <w:p w:rsidR="006901C6" w:rsidRPr="006901C6" w:rsidRDefault="006901C6" w:rsidP="006901C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Утверждаю</w:t>
      </w:r>
      <w:r w:rsidRPr="006901C6">
        <w:rPr>
          <w:rFonts w:ascii="Times New Roman" w:hAnsi="Times New Roman" w:cs="Times New Roman"/>
          <w:sz w:val="28"/>
          <w:szCs w:val="28"/>
        </w:rPr>
        <w:t>:</w:t>
      </w:r>
    </w:p>
    <w:p w:rsidR="006901C6" w:rsidRPr="006901C6" w:rsidRDefault="006901C6" w:rsidP="006901C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Директор М</w:t>
      </w:r>
      <w:r w:rsidRPr="006901C6">
        <w:rPr>
          <w:rFonts w:ascii="Times New Roman" w:hAnsi="Times New Roman" w:cs="Times New Roman"/>
          <w:sz w:val="28"/>
          <w:szCs w:val="28"/>
        </w:rPr>
        <w:t>Б</w:t>
      </w:r>
      <w:r w:rsidRPr="006901C6">
        <w:rPr>
          <w:rFonts w:ascii="Times New Roman" w:hAnsi="Times New Roman" w:cs="Times New Roman"/>
          <w:sz w:val="28"/>
          <w:szCs w:val="28"/>
        </w:rPr>
        <w:t>ОУ «</w:t>
      </w:r>
      <w:r w:rsidRPr="006901C6">
        <w:rPr>
          <w:rFonts w:ascii="Times New Roman" w:hAnsi="Times New Roman" w:cs="Times New Roman"/>
          <w:sz w:val="28"/>
          <w:szCs w:val="28"/>
        </w:rPr>
        <w:t>СШ № 72</w:t>
      </w:r>
      <w:r w:rsidRPr="006901C6">
        <w:rPr>
          <w:rFonts w:ascii="Times New Roman" w:hAnsi="Times New Roman" w:cs="Times New Roman"/>
          <w:sz w:val="28"/>
          <w:szCs w:val="28"/>
        </w:rPr>
        <w:t>»</w:t>
      </w:r>
    </w:p>
    <w:p w:rsidR="006901C6" w:rsidRPr="006901C6" w:rsidRDefault="006901C6" w:rsidP="006901C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6901C6" w:rsidRPr="006901C6" w:rsidRDefault="006901C6" w:rsidP="006901C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Pr="006901C6">
        <w:rPr>
          <w:rFonts w:ascii="Times New Roman" w:hAnsi="Times New Roman" w:cs="Times New Roman"/>
          <w:sz w:val="28"/>
          <w:szCs w:val="28"/>
        </w:rPr>
        <w:t>Е.А.Келлер</w:t>
      </w:r>
      <w:proofErr w:type="spellEnd"/>
    </w:p>
    <w:p w:rsidR="006901C6" w:rsidRPr="006901C6" w:rsidRDefault="006901C6" w:rsidP="006901C6">
      <w:pPr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52D22" w:rsidRDefault="006901C6" w:rsidP="00552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901C6">
        <w:rPr>
          <w:rFonts w:ascii="Times New Roman" w:hAnsi="Times New Roman" w:cs="Times New Roman"/>
          <w:sz w:val="28"/>
          <w:szCs w:val="28"/>
        </w:rPr>
        <w:t xml:space="preserve">О МУЗЕЙНОЙ КОМНАТЕ </w:t>
      </w:r>
    </w:p>
    <w:p w:rsidR="006901C6" w:rsidRPr="006901C6" w:rsidRDefault="00552D22" w:rsidP="00552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ШКОЛА № 72 ГОРОДА МАКЕЕВКИ»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1.1. Школьная музейная комната  является  структурным подразделением М</w:t>
      </w:r>
      <w:r>
        <w:rPr>
          <w:rFonts w:ascii="Times New Roman" w:hAnsi="Times New Roman" w:cs="Times New Roman"/>
          <w:sz w:val="28"/>
          <w:szCs w:val="28"/>
        </w:rPr>
        <w:t>БОУ «С</w:t>
      </w:r>
      <w:r w:rsidRPr="006901C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№ 72</w:t>
      </w:r>
      <w:r w:rsidRPr="006901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1.2. Музейная комната организуется в целях воспитания, обучения, развития и социализации обучающихся образовательного учреждения. Музейная комната призвана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обучения.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6901C6">
        <w:rPr>
          <w:rFonts w:ascii="Times New Roman" w:hAnsi="Times New Roman" w:cs="Times New Roman"/>
          <w:sz w:val="28"/>
          <w:szCs w:val="28"/>
        </w:rPr>
        <w:t>.Профиль музейной комнаты определяются задача</w:t>
      </w:r>
      <w:r>
        <w:rPr>
          <w:rFonts w:ascii="Times New Roman" w:hAnsi="Times New Roman" w:cs="Times New Roman"/>
          <w:sz w:val="28"/>
          <w:szCs w:val="28"/>
        </w:rPr>
        <w:t>ми образовательной организации.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2.1.  Профиль   музейной комнаты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1C6">
        <w:rPr>
          <w:rFonts w:ascii="Times New Roman" w:hAnsi="Times New Roman" w:cs="Times New Roman"/>
          <w:sz w:val="28"/>
          <w:szCs w:val="28"/>
        </w:rPr>
        <w:t>- специализация  музейного  собрания  и деятельности  музея,  обусловленная его связью с исторической дисциплиной, видом практической деятельности, а также с историей, интересами и задачами образовательной организации.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2.2.  Музейный  предмет  -  памятник  материальной или духовной культуры,  поступивший  в  музейную комнату и зафиксированный в инвентарной книге.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2.3.  Музейное  собрание  -  научно  организованная  совокупность музейных предметов и научно-вспомогательных материалов.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lastRenderedPageBreak/>
        <w:t>2.4.  Комплектование  музейных  фондов  -  деятельность  музейной комнаты по выявлению, сбору, учету и научному описанию музейных предметов.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2.5.   Инвентарная  книга  -  основной  документ  учета  музейных предметов.</w:t>
      </w:r>
    </w:p>
    <w:p w:rsid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2.6.  Экспозиция  -  выставленные  на  обозрение  в  определенной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музейные предметы (экспонаты).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2.7.Выставка  – экспозиция, имеющая, как правило, временный характер или периодическ</w:t>
      </w:r>
      <w:r>
        <w:rPr>
          <w:rFonts w:ascii="Times New Roman" w:hAnsi="Times New Roman" w:cs="Times New Roman"/>
          <w:sz w:val="28"/>
          <w:szCs w:val="28"/>
        </w:rPr>
        <w:t>и меняющийся состав экспонатов.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3. Организация и деятельность музейной комнаты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3.1. Организация музейной комнаты в школе является  результатом  краеведческой, туристской, экскурсионной работы обучающихся  и  педагогов.  Создается  музейная комната  по инициативе педагогов, обучающихся, родителей, общественности.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3.2. Учредителем  музейной комнаты  является  М</w:t>
      </w:r>
      <w:r>
        <w:rPr>
          <w:rFonts w:ascii="Times New Roman" w:hAnsi="Times New Roman" w:cs="Times New Roman"/>
          <w:sz w:val="28"/>
          <w:szCs w:val="28"/>
        </w:rPr>
        <w:t>БОУ «С</w:t>
      </w:r>
      <w:r w:rsidRPr="006901C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№ 72». </w:t>
      </w:r>
      <w:r w:rsidRPr="006901C6">
        <w:rPr>
          <w:rFonts w:ascii="Times New Roman" w:hAnsi="Times New Roman" w:cs="Times New Roman"/>
          <w:sz w:val="28"/>
          <w:szCs w:val="28"/>
        </w:rPr>
        <w:t>Учредительным документом музейной комнаты является приказ  о  её  организации, издаваемый директором М</w:t>
      </w:r>
      <w:r>
        <w:rPr>
          <w:rFonts w:ascii="Times New Roman" w:hAnsi="Times New Roman" w:cs="Times New Roman"/>
          <w:sz w:val="28"/>
          <w:szCs w:val="28"/>
        </w:rPr>
        <w:t>БОУ «С</w:t>
      </w:r>
      <w:r w:rsidRPr="006901C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№ 72</w:t>
      </w:r>
      <w:r w:rsidRPr="006901C6">
        <w:rPr>
          <w:rFonts w:ascii="Times New Roman" w:hAnsi="Times New Roman" w:cs="Times New Roman"/>
          <w:sz w:val="28"/>
          <w:szCs w:val="28"/>
        </w:rPr>
        <w:t>».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</w:t>
      </w:r>
      <w:r w:rsidRPr="006901C6">
        <w:rPr>
          <w:rFonts w:ascii="Times New Roman" w:hAnsi="Times New Roman" w:cs="Times New Roman"/>
          <w:sz w:val="28"/>
          <w:szCs w:val="28"/>
        </w:rPr>
        <w:t>. Обязательные условия для создания музейной комнаты: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901C6">
        <w:rPr>
          <w:rFonts w:ascii="Times New Roman" w:hAnsi="Times New Roman" w:cs="Times New Roman"/>
          <w:sz w:val="28"/>
          <w:szCs w:val="28"/>
        </w:rPr>
        <w:t>- музейный актив из числа обучающихся и педагогов;</w:t>
      </w:r>
      <w:proofErr w:type="gramEnd"/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6901C6">
        <w:rPr>
          <w:rFonts w:ascii="Times New Roman" w:hAnsi="Times New Roman" w:cs="Times New Roman"/>
          <w:sz w:val="28"/>
          <w:szCs w:val="28"/>
        </w:rPr>
        <w:t>собранные</w:t>
      </w:r>
      <w:proofErr w:type="gramEnd"/>
      <w:r w:rsidRPr="006901C6">
        <w:rPr>
          <w:rFonts w:ascii="Times New Roman" w:hAnsi="Times New Roman" w:cs="Times New Roman"/>
          <w:sz w:val="28"/>
          <w:szCs w:val="28"/>
        </w:rPr>
        <w:t xml:space="preserve">  и  зарегистрированные  в  инвентарной книге музейные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предметы;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- помещения и оборудование для хранения и экспонирования </w:t>
      </w:r>
      <w:proofErr w:type="gramStart"/>
      <w:r w:rsidRPr="006901C6">
        <w:rPr>
          <w:rFonts w:ascii="Times New Roman" w:hAnsi="Times New Roman" w:cs="Times New Roman"/>
          <w:sz w:val="28"/>
          <w:szCs w:val="28"/>
        </w:rPr>
        <w:t>музейных</w:t>
      </w:r>
      <w:proofErr w:type="gramEnd"/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предметов;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- музейная экспозиция;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3.4</w:t>
      </w:r>
      <w:r w:rsidRPr="006901C6">
        <w:rPr>
          <w:rFonts w:ascii="Times New Roman" w:hAnsi="Times New Roman" w:cs="Times New Roman"/>
          <w:sz w:val="28"/>
          <w:szCs w:val="28"/>
        </w:rPr>
        <w:t>.  Учет  и  регистрация музейной комнаты осуществляются в соответ</w:t>
      </w:r>
      <w:r>
        <w:rPr>
          <w:rFonts w:ascii="Times New Roman" w:hAnsi="Times New Roman" w:cs="Times New Roman"/>
          <w:sz w:val="28"/>
          <w:szCs w:val="28"/>
        </w:rPr>
        <w:t>ствии с действующими правилами.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4. Функции музея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4.1. Основными функциями музейной комнаты являются: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- документирование  истории,  культуры  и  природы  родного края, России путем выявления, сбора, изучения и хранения музейных предметов;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- осуществление  музейными средствами деятельности по воспитанию, обучению, развитию, социализации </w:t>
      </w:r>
      <w:proofErr w:type="gramStart"/>
      <w:r w:rsidRPr="006901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01C6">
        <w:rPr>
          <w:rFonts w:ascii="Times New Roman" w:hAnsi="Times New Roman" w:cs="Times New Roman"/>
          <w:sz w:val="28"/>
          <w:szCs w:val="28"/>
        </w:rPr>
        <w:t>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lastRenderedPageBreak/>
        <w:t xml:space="preserve">     - организация      культурно-просветительской,      методической, информационной и иной деятельности, разрешенной законом;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- разв</w:t>
      </w:r>
      <w:r>
        <w:rPr>
          <w:rFonts w:ascii="Times New Roman" w:hAnsi="Times New Roman" w:cs="Times New Roman"/>
          <w:sz w:val="28"/>
          <w:szCs w:val="28"/>
        </w:rPr>
        <w:t>итие детского самоуправления.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5. Учет и обеспечение сохранности фондов музея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5.1.   Учет  музейных  предметов  собрания  музейной комнаты  осуществляется раздельно по основному и научно-вспомогательному фондам: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- учет  музейных  предметов основного фонда (подлинных памятников материальной  и  духовной культуры, объектов природы) осуществляется в инвентарной книге (Приложение 1).Инвентарная книга музейных предметов хранится постоянно в  организации.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5.2.   Ответственность   за   сохранность   фондов   музейной комнаты  несет руководитель музейной комнаты.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5.3.  Хранение  в  музейной комнате  взрывоопасных,  радиоактивных  и  иных предметов,   угрожающих  жизни  и  безопасности  людей,  категорически запрещается.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5.4.  Хранение  огнестрельного  и  холодного оружия, предметов из драгоценных   металлов   и  камней  осуществляется  в  соответствии  с действующим законодательством.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5.5.  Предметы,  сохранность  которых  не  может  быть обеспечена музейной комнатой,  должны  быть  переданы на хранение в </w:t>
      </w:r>
      <w:r w:rsidR="005A7861">
        <w:rPr>
          <w:rFonts w:ascii="Times New Roman" w:hAnsi="Times New Roman" w:cs="Times New Roman"/>
          <w:sz w:val="28"/>
          <w:szCs w:val="28"/>
        </w:rPr>
        <w:t>ближайший или профильный музей.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6.</w:t>
      </w:r>
      <w:r w:rsidR="005A7861">
        <w:rPr>
          <w:rFonts w:ascii="Times New Roman" w:hAnsi="Times New Roman" w:cs="Times New Roman"/>
          <w:sz w:val="28"/>
          <w:szCs w:val="28"/>
        </w:rPr>
        <w:t xml:space="preserve">  </w:t>
      </w:r>
      <w:r w:rsidRPr="006901C6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901C6">
        <w:rPr>
          <w:rFonts w:ascii="Times New Roman" w:hAnsi="Times New Roman" w:cs="Times New Roman"/>
          <w:sz w:val="28"/>
          <w:szCs w:val="28"/>
        </w:rPr>
        <w:t>Работа музейной комнаты,   планируется и осуществляется в соответствии с общими и конкретными образовательно-воспитательными задачами  учреждения, в структуре которого функционирует  музейная комната, музейная экспозиция).</w:t>
      </w:r>
      <w:proofErr w:type="gramEnd"/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6.2. Ежегодное и перспективное планирование ведется по всем основным направлениям музейной деятельности - комплектованию, учету, хранению и описанию фондов музейных предметов, экспозиционно-выставочной работе.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6.3. В соответствии с планом работы руководитель музейной комнаты формирует секции, отделы, рабочие группы по каждому направлению, которые осуществляют: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lastRenderedPageBreak/>
        <w:t>- систематическое, постоянное комплектование, изучение и обработку фондов музейной комнаты,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- презентации музейной комнаты, музейной экспозиции в процессе участия в различных смотрах и конкурсах;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- 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 своего и других образовательных организаций и ветеранской общественности, а также населения своего села, района;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- посещения музеев, театров, выставочных залов, памятных мест;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- популяризацию итогов всех направлений своей деятельности через средства </w:t>
      </w:r>
      <w:r w:rsidR="005A7861">
        <w:rPr>
          <w:rFonts w:ascii="Times New Roman" w:hAnsi="Times New Roman" w:cs="Times New Roman"/>
          <w:sz w:val="28"/>
          <w:szCs w:val="28"/>
        </w:rPr>
        <w:t>массовой информации и Интернет;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7. Руководство</w:t>
      </w:r>
      <w:r w:rsidR="005A7861">
        <w:rPr>
          <w:rFonts w:ascii="Times New Roman" w:hAnsi="Times New Roman" w:cs="Times New Roman"/>
          <w:sz w:val="28"/>
          <w:szCs w:val="28"/>
        </w:rPr>
        <w:t xml:space="preserve"> деятельностью музейной комнаты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7.1.   Ответственность за деятельность  музейной комнаты  несет директор школы, общее руководство – заместитель директора по воспитательной работе.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7.2.   Непосредственное  руководство  практической  деятельностью музея   осуществляет   руководитель  музея,  назначаемый  приказом  директора школы.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7.3. Перспективное планирование и текущую работу организует актив музейной комнаты. Актив формируется из представителей  обучающихся, педагогической, и по возможности ветеранской общественности.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7.4</w:t>
      </w:r>
      <w:r w:rsidR="005A7861">
        <w:rPr>
          <w:rFonts w:ascii="Times New Roman" w:hAnsi="Times New Roman" w:cs="Times New Roman"/>
          <w:sz w:val="28"/>
          <w:szCs w:val="28"/>
        </w:rPr>
        <w:t xml:space="preserve">. </w:t>
      </w:r>
      <w:r w:rsidRPr="006901C6">
        <w:rPr>
          <w:rFonts w:ascii="Times New Roman" w:hAnsi="Times New Roman" w:cs="Times New Roman"/>
          <w:sz w:val="28"/>
          <w:szCs w:val="28"/>
        </w:rPr>
        <w:t>Деятельность музейной комнаты  и эффективность её использования в образовательно-воспитательном процессе обсуж</w:t>
      </w:r>
      <w:r w:rsidR="005A7861">
        <w:rPr>
          <w:rFonts w:ascii="Times New Roman" w:hAnsi="Times New Roman" w:cs="Times New Roman"/>
          <w:sz w:val="28"/>
          <w:szCs w:val="28"/>
        </w:rPr>
        <w:t>дается на педагогическом совете</w:t>
      </w:r>
      <w:r w:rsidR="00552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>8. Реорганизация (ликвидация) музея</w:t>
      </w:r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  <w:r w:rsidRPr="006901C6">
        <w:rPr>
          <w:rFonts w:ascii="Times New Roman" w:hAnsi="Times New Roman" w:cs="Times New Roman"/>
          <w:sz w:val="28"/>
          <w:szCs w:val="28"/>
        </w:rPr>
        <w:t xml:space="preserve">     Вопрос  о  реорганизации (ликвидации) музейной комнаты, а также о судьбе его коллекций  решается  учредителем по согласованию с вышестоящим органом управления образованием.</w:t>
      </w:r>
      <w:bookmarkStart w:id="0" w:name="_GoBack"/>
      <w:bookmarkEnd w:id="0"/>
    </w:p>
    <w:p w:rsidR="006901C6" w:rsidRPr="006901C6" w:rsidRDefault="006901C6" w:rsidP="0069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1C6" w:rsidRPr="006901C6" w:rsidRDefault="006901C6" w:rsidP="006901C6">
      <w:pPr>
        <w:rPr>
          <w:rFonts w:ascii="Times New Roman" w:hAnsi="Times New Roman" w:cs="Times New Roman"/>
          <w:sz w:val="28"/>
          <w:szCs w:val="28"/>
        </w:rPr>
      </w:pPr>
    </w:p>
    <w:p w:rsidR="006901C6" w:rsidRPr="006901C6" w:rsidRDefault="006901C6" w:rsidP="006901C6">
      <w:pPr>
        <w:rPr>
          <w:rFonts w:ascii="Times New Roman" w:hAnsi="Times New Roman" w:cs="Times New Roman"/>
          <w:sz w:val="28"/>
          <w:szCs w:val="28"/>
        </w:rPr>
      </w:pPr>
    </w:p>
    <w:p w:rsidR="006901C6" w:rsidRPr="006901C6" w:rsidRDefault="006901C6" w:rsidP="006901C6">
      <w:pPr>
        <w:rPr>
          <w:rFonts w:ascii="Times New Roman" w:hAnsi="Times New Roman" w:cs="Times New Roman"/>
          <w:sz w:val="28"/>
          <w:szCs w:val="28"/>
        </w:rPr>
      </w:pPr>
    </w:p>
    <w:p w:rsidR="000D61A4" w:rsidRPr="006901C6" w:rsidRDefault="000D61A4">
      <w:pPr>
        <w:rPr>
          <w:rFonts w:ascii="Times New Roman" w:hAnsi="Times New Roman" w:cs="Times New Roman"/>
          <w:sz w:val="28"/>
          <w:szCs w:val="28"/>
        </w:rPr>
      </w:pPr>
    </w:p>
    <w:sectPr w:rsidR="000D61A4" w:rsidRPr="006901C6" w:rsidSect="00552D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76"/>
    <w:rsid w:val="000D61A4"/>
    <w:rsid w:val="00552D22"/>
    <w:rsid w:val="005A7861"/>
    <w:rsid w:val="00611C76"/>
    <w:rsid w:val="0069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2023-10-12T10:18:00Z</cp:lastPrinted>
  <dcterms:created xsi:type="dcterms:W3CDTF">2023-10-12T07:45:00Z</dcterms:created>
  <dcterms:modified xsi:type="dcterms:W3CDTF">2023-10-12T10:20:00Z</dcterms:modified>
</cp:coreProperties>
</file>