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D9" w:rsidRPr="00635AF0" w:rsidRDefault="006922D9" w:rsidP="006922D9">
      <w:pPr>
        <w:spacing w:after="0" w:line="259" w:lineRule="auto"/>
        <w:ind w:left="566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1</w:t>
      </w:r>
    </w:p>
    <w:p w:rsidR="006922D9" w:rsidRDefault="006922D9" w:rsidP="006922D9">
      <w:pPr>
        <w:spacing w:after="0" w:line="259" w:lineRule="auto"/>
        <w:ind w:left="566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 приказу от 01.09.2023  № 259</w:t>
      </w:r>
    </w:p>
    <w:p w:rsidR="006922D9" w:rsidRPr="00635AF0" w:rsidRDefault="006922D9" w:rsidP="006922D9">
      <w:pPr>
        <w:spacing w:after="0" w:line="259" w:lineRule="auto"/>
        <w:ind w:left="566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922D9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:rsidR="006922D9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школьном театре</w:t>
      </w:r>
    </w:p>
    <w:p w:rsidR="006922D9" w:rsidRPr="00635AF0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22D9" w:rsidRPr="00635AF0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6922D9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положение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«Методическими рекомендациями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созданию в общеобразовательных организациях школьных театров» </w:t>
      </w:r>
      <w:r w:rsidRPr="00635AF0">
        <w:rPr>
          <w:rFonts w:ascii="TimesNewRomanPS-BoldMT" w:hAnsi="TimesNewRomanPS-BoldMT"/>
          <w:bCs/>
          <w:color w:val="000000"/>
          <w:sz w:val="28"/>
          <w:szCs w:val="28"/>
        </w:rPr>
        <w:t>Министерства просвещения Российской Федерации</w:t>
      </w:r>
      <w:r w:rsidRPr="00635AF0">
        <w:rPr>
          <w:rFonts w:ascii="TimesNewRomanPS-BoldMT" w:hAnsi="TimesNewRomanPS-BoldMT"/>
          <w:color w:val="000000"/>
          <w:sz w:val="28"/>
          <w:szCs w:val="28"/>
        </w:rPr>
        <w:br/>
      </w:r>
      <w:r w:rsidRPr="00635AF0">
        <w:rPr>
          <w:rFonts w:ascii="TimesNewRomanPS-BoldMT" w:hAnsi="TimesNewRomanPS-BoldMT"/>
          <w:bCs/>
          <w:color w:val="000000"/>
          <w:sz w:val="28"/>
          <w:szCs w:val="28"/>
        </w:rPr>
        <w:t>ФГБУК «Всероссийский центр развития художественного творчества и</w:t>
      </w:r>
      <w:r w:rsidRPr="00635AF0">
        <w:rPr>
          <w:rFonts w:ascii="TimesNewRomanPS-BoldMT" w:hAnsi="TimesNewRomanPS-BoldMT"/>
          <w:color w:val="000000"/>
          <w:sz w:val="28"/>
          <w:szCs w:val="28"/>
        </w:rPr>
        <w:br/>
      </w:r>
      <w:r w:rsidRPr="00635AF0">
        <w:rPr>
          <w:rFonts w:ascii="TimesNewRomanPS-BoldMT" w:hAnsi="TimesNewRomanPS-BoldMT"/>
          <w:bCs/>
          <w:color w:val="000000"/>
          <w:sz w:val="28"/>
          <w:szCs w:val="28"/>
        </w:rPr>
        <w:t>гуманитарных технологий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» </w:t>
      </w:r>
      <w:r w:rsidRPr="00047E9F">
        <w:rPr>
          <w:rFonts w:ascii="TimesNewRomanPS-BoldMT" w:hAnsi="TimesNewRomanPS-BoldMT"/>
          <w:bCs/>
          <w:color w:val="000000"/>
          <w:sz w:val="28"/>
          <w:szCs w:val="28"/>
        </w:rPr>
        <w:t>(Протокол № 4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15.08.2022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). Настоящее положение регулирует деятельность школьного театра. Школьный театр может иметь свою символику. Школьный театр 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зглавляет руководитель театра (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 внеурочной деятельности), назначенный руководителем образовательного учреждения.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театра подчиняется директору ш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колы и заместителю директора по воспитательной работе. Школьный театр участвует в реализации воспитательной программы школы. Помещением школьного 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атра определен учебный кабинет 5-Б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класса, актовый зал школы. </w:t>
      </w:r>
    </w:p>
    <w:p w:rsidR="006922D9" w:rsidRPr="00353513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35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Основные цели и задачи школьного театра</w:t>
      </w:r>
    </w:p>
    <w:p w:rsidR="006922D9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Основная целевая установка школьного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 Основные задачи школьного театра: 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Создать условия для комплексного развития творческого потенциала учащихся, формирования общей эстетической культуры. 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Создать условия для формирования духовно-нравственной позиции. 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самопрезентации</w:t>
      </w:r>
      <w:proofErr w:type="spellEnd"/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Предоставить учащимся возможность овладеть основами актёрского мастерства, выразительной сценической речи, концертмейстерской работы. Организовать досуг школьников в рамках содержательного общения. 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Вести пропаганду театрального искусства среди школьников. 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Выявить и организовать </w:t>
      </w:r>
      <w:proofErr w:type="spellStart"/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допрофессиональную</w:t>
      </w:r>
      <w:proofErr w:type="spellEnd"/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подготовку одарённых детей и подростков в области театрального искусства.</w:t>
      </w:r>
    </w:p>
    <w:p w:rsidR="006922D9" w:rsidRPr="00B63360" w:rsidRDefault="006922D9" w:rsidP="006922D9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сотрудничество с другими творческими объединениями.</w:t>
      </w:r>
    </w:p>
    <w:p w:rsidR="006922D9" w:rsidRPr="00353513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35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Организация деятельности школьного театра</w:t>
      </w:r>
    </w:p>
    <w:p w:rsidR="006922D9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Деятельность школьного театра заключается в </w:t>
      </w:r>
      <w:proofErr w:type="spellStart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духовнонравственном</w:t>
      </w:r>
      <w:proofErr w:type="spellEnd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общении, в оказании помощи, учащимся в самовыражении и </w:t>
      </w:r>
      <w:proofErr w:type="spellStart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самопрезентации</w:t>
      </w:r>
      <w:proofErr w:type="spellEnd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</w:t>
      </w:r>
      <w:proofErr w:type="gramEnd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6922D9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видам деятельности школьного театра относятся: </w:t>
      </w:r>
    </w:p>
    <w:p w:rsidR="006922D9" w:rsidRPr="00B63360" w:rsidRDefault="006922D9" w:rsidP="006922D9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игровая, познавательная, досугово - развлекательная деятельность (досуговое общение), проблемно-ценностное общение; </w:t>
      </w:r>
    </w:p>
    <w:p w:rsidR="006922D9" w:rsidRPr="00B63360" w:rsidRDefault="006922D9" w:rsidP="006922D9">
      <w:pPr>
        <w:pStyle w:val="a3"/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63360"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6922D9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6922D9" w:rsidRDefault="006922D9" w:rsidP="006922D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Школьный театр организует работу с детьми в течение всего учебного года и в каникулярное время. Школьный театр организует и проводит массовые мероприятия, создает необходимые условия для совместной деятельности детей и родителей. Продолжительность занятий определяются расписанием. Занятия проводятся по группам или всем составом, а также в индивидуальном порядке.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Содержание деятельности школьного учебного театра строится в соответствии с учебным планом и учебной программой реализуемой в школьном театре. Программа 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 Педагог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метапредметных</w:t>
      </w:r>
      <w:proofErr w:type="spellEnd"/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 Учёт образовательных достижений, учащихся в школьном учебном театре осуществляется через отчёт педагога. </w:t>
      </w:r>
    </w:p>
    <w:p w:rsidR="006922D9" w:rsidRPr="00353513" w:rsidRDefault="006922D9" w:rsidP="006922D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35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Участники образовательных отношений, их права и обязанности</w:t>
      </w:r>
    </w:p>
    <w:p w:rsidR="006922D9" w:rsidRPr="00C43BE6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Права и обязанности работников учреждения определяются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Донецкой Народной Республики, У</w:t>
      </w:r>
      <w:r w:rsidRPr="00635A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ставом учреждения и трудовым договором. Все участники образовательных отношений обязаны уважительно относиться друг к другу; бережно относиться к имуществу образовательного учреждения. Учащиеся обязаны регулярно посещать занятия в школьном театре.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Педагог имеет право самостоятельно выбирать и использовать методики обучения и воспитания.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образования.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922D9" w:rsidRPr="001713F8" w:rsidRDefault="006922D9" w:rsidP="006922D9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22D9" w:rsidRDefault="006922D9" w:rsidP="006922D9">
      <w:pPr>
        <w:jc w:val="both"/>
      </w:pPr>
    </w:p>
    <w:p w:rsidR="00535F10" w:rsidRDefault="00535F10">
      <w:bookmarkStart w:id="0" w:name="_GoBack"/>
      <w:bookmarkEnd w:id="0"/>
    </w:p>
    <w:sectPr w:rsidR="0053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003"/>
    <w:multiLevelType w:val="hybridMultilevel"/>
    <w:tmpl w:val="21EEE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A4852"/>
    <w:multiLevelType w:val="hybridMultilevel"/>
    <w:tmpl w:val="7E52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20"/>
    <w:rsid w:val="00535F10"/>
    <w:rsid w:val="006922D9"/>
    <w:rsid w:val="007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2023-09-21T08:32:00Z</dcterms:created>
  <dcterms:modified xsi:type="dcterms:W3CDTF">2023-09-21T08:32:00Z</dcterms:modified>
</cp:coreProperties>
</file>